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50" w:type="dxa"/>
        <w:jc w:val="center"/>
        <w:tblCellSpacing w:w="0" w:type="dxa"/>
        <w:tblCellMar>
          <w:left w:w="0" w:type="dxa"/>
          <w:right w:w="0" w:type="dxa"/>
        </w:tblCellMar>
        <w:tblLook w:val="04A0" w:firstRow="1" w:lastRow="0" w:firstColumn="1" w:lastColumn="0" w:noHBand="0" w:noVBand="1"/>
      </w:tblPr>
      <w:tblGrid>
        <w:gridCol w:w="9750"/>
      </w:tblGrid>
      <w:tr w:rsidR="004748CA" w:rsidTr="004748CA">
        <w:trPr>
          <w:tblCellSpacing w:w="0" w:type="dxa"/>
          <w:jc w:val="center"/>
        </w:trPr>
        <w:tc>
          <w:tcPr>
            <w:tcW w:w="0" w:type="auto"/>
            <w:shd w:val="clear" w:color="auto" w:fill="002B54"/>
            <w:vAlign w:val="center"/>
            <w:hideMark/>
          </w:tcPr>
          <w:p w:rsidR="004748CA" w:rsidRDefault="004748CA">
            <w:pPr>
              <w:jc w:val="center"/>
              <w:rPr>
                <w:rFonts w:eastAsia="Times New Roman"/>
              </w:rPr>
            </w:pPr>
            <w:r>
              <w:rPr>
                <w:rFonts w:eastAsia="Times New Roman"/>
                <w:noProof/>
                <w:color w:val="0000FF"/>
                <w:sz w:val="21"/>
                <w:szCs w:val="21"/>
              </w:rPr>
              <w:drawing>
                <wp:inline distT="0" distB="0" distL="0" distR="0">
                  <wp:extent cx="6191250" cy="1762125"/>
                  <wp:effectExtent l="0" t="0" r="0" b="9525"/>
                  <wp:docPr id="9" name="Picture 9" descr="http://images.publicaster.com/ImageLibrary/account848/images/logo4.pn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publicaster.com/ImageLibrary/account848/images/logo4.pn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6191250" cy="1762125"/>
                          </a:xfrm>
                          <a:prstGeom prst="rect">
                            <a:avLst/>
                          </a:prstGeom>
                          <a:noFill/>
                          <a:ln>
                            <a:noFill/>
                          </a:ln>
                        </pic:spPr>
                      </pic:pic>
                    </a:graphicData>
                  </a:graphic>
                </wp:inline>
              </w:drawing>
            </w:r>
          </w:p>
        </w:tc>
      </w:tr>
    </w:tbl>
    <w:p w:rsidR="004748CA" w:rsidRDefault="004748CA" w:rsidP="004748CA">
      <w:pPr>
        <w:jc w:val="right"/>
        <w:rPr>
          <w:rFonts w:eastAsia="Times New Roman"/>
        </w:rPr>
      </w:pPr>
    </w:p>
    <w:tbl>
      <w:tblPr>
        <w:tblW w:w="9750" w:type="dxa"/>
        <w:jc w:val="center"/>
        <w:tblCellSpacing w:w="30" w:type="dxa"/>
        <w:tblCellMar>
          <w:top w:w="225" w:type="dxa"/>
          <w:left w:w="225" w:type="dxa"/>
          <w:bottom w:w="225" w:type="dxa"/>
          <w:right w:w="225" w:type="dxa"/>
        </w:tblCellMar>
        <w:tblLook w:val="04A0" w:firstRow="1" w:lastRow="0" w:firstColumn="1" w:lastColumn="0" w:noHBand="0" w:noVBand="1"/>
      </w:tblPr>
      <w:tblGrid>
        <w:gridCol w:w="5880"/>
        <w:gridCol w:w="3870"/>
      </w:tblGrid>
      <w:tr w:rsidR="004748CA" w:rsidTr="004748CA">
        <w:trPr>
          <w:tblCellSpacing w:w="30" w:type="dxa"/>
          <w:jc w:val="center"/>
        </w:trPr>
        <w:tc>
          <w:tcPr>
            <w:tcW w:w="3250" w:type="pct"/>
            <w:hideMark/>
          </w:tcPr>
          <w:p w:rsidR="004748CA" w:rsidRDefault="004748CA">
            <w:pPr>
              <w:rPr>
                <w:rFonts w:eastAsia="Times New Roman"/>
              </w:rPr>
            </w:pPr>
            <w:r>
              <w:rPr>
                <w:rFonts w:ascii="Arial" w:eastAsia="Times New Roman" w:hAnsi="Arial" w:cs="Arial"/>
                <w:b/>
                <w:bCs/>
                <w:u w:val="single"/>
              </w:rPr>
              <w:t>Jindal Weekly Update</w:t>
            </w:r>
            <w:r>
              <w:rPr>
                <w:rFonts w:ascii="Arial" w:eastAsia="Times New Roman" w:hAnsi="Arial" w:cs="Arial"/>
              </w:rPr>
              <w:br/>
            </w:r>
            <w:r>
              <w:rPr>
                <w:rFonts w:ascii="Arial" w:eastAsia="Times New Roman" w:hAnsi="Arial" w:cs="Arial"/>
              </w:rPr>
              <w:br/>
              <w:t>This week, Governor Jindal attended a foreign policy forum and criticized President Obama for not believing in the principles of American exceptionalism and peace through strength.  Louisiana also joined 16 other states in suing President Obama over his decision to bypass Congress and grant an unlawful immigration executive order.</w:t>
            </w:r>
            <w:r>
              <w:rPr>
                <w:rFonts w:ascii="Arial" w:eastAsia="Times New Roman" w:hAnsi="Arial" w:cs="Arial"/>
              </w:rPr>
              <w:br/>
            </w:r>
            <w:r>
              <w:rPr>
                <w:rFonts w:ascii="Arial" w:eastAsia="Times New Roman" w:hAnsi="Arial" w:cs="Arial"/>
              </w:rPr>
              <w:br/>
            </w:r>
            <w:r>
              <w:rPr>
                <w:rStyle w:val="Strong"/>
                <w:rFonts w:ascii="Arial" w:eastAsia="Times New Roman" w:hAnsi="Arial" w:cs="Arial"/>
                <w:u w:val="single"/>
              </w:rPr>
              <w:t>Here Is A Quick Recap Of The News About The Governor's Week</w:t>
            </w:r>
            <w:proofErr w:type="gramStart"/>
            <w:r>
              <w:rPr>
                <w:rStyle w:val="Strong"/>
                <w:rFonts w:ascii="Arial" w:eastAsia="Times New Roman" w:hAnsi="Arial" w:cs="Arial"/>
                <w:u w:val="single"/>
              </w:rPr>
              <w:t>:</w:t>
            </w:r>
            <w:proofErr w:type="gramEnd"/>
            <w:r>
              <w:rPr>
                <w:rFonts w:ascii="Arial" w:eastAsia="Times New Roman" w:hAnsi="Arial" w:cs="Arial"/>
              </w:rPr>
              <w:br/>
            </w:r>
            <w:r>
              <w:rPr>
                <w:rFonts w:ascii="Arial" w:eastAsia="Times New Roman" w:hAnsi="Arial" w:cs="Arial"/>
              </w:rPr>
              <w:br/>
            </w:r>
            <w:r>
              <w:rPr>
                <w:rFonts w:ascii="Arial" w:eastAsia="Times New Roman" w:hAnsi="Arial" w:cs="Arial"/>
                <w:b/>
                <w:bCs/>
              </w:rPr>
              <w:t xml:space="preserve">Governor Jindal </w:t>
            </w:r>
            <w:hyperlink r:id="rId7" w:history="1">
              <w:r>
                <w:rPr>
                  <w:rStyle w:val="s1"/>
                  <w:rFonts w:ascii="Arial" w:eastAsia="Times New Roman" w:hAnsi="Arial" w:cs="Arial"/>
                  <w:b/>
                  <w:bCs/>
                  <w:color w:val="0000FF"/>
                  <w:u w:val="single"/>
                </w:rPr>
                <w:t>Spoke At A Foreign Policy Forum</w:t>
              </w:r>
            </w:hyperlink>
            <w:r>
              <w:rPr>
                <w:rFonts w:ascii="Arial" w:eastAsia="Times New Roman" w:hAnsi="Arial" w:cs="Arial"/>
                <w:b/>
                <w:bCs/>
              </w:rPr>
              <w:t xml:space="preserve"> In Washington D.C. And Outlined His Vision Of Rebuilding The Tools Of American Military Power.</w:t>
            </w:r>
            <w:r>
              <w:rPr>
                <w:rFonts w:ascii="Arial" w:eastAsia="Times New Roman" w:hAnsi="Arial" w:cs="Arial"/>
              </w:rPr>
              <w:t xml:space="preserve"> Jindal told reporters on the sidelines of the FPI forum that the United States is "in the process of hollowing out our military." "The best way for America to lead … is for America to rebuild our tools of hard power," he said. "I think we are less likely to deploy our armed forces if we are actually prepared." Jindal frequently invoked former President Ronald Reagan's mantra of "peace through strength" as a means of deterring adversaries globally. </w:t>
            </w:r>
            <w:r>
              <w:rPr>
                <w:rFonts w:eastAsia="Times New Roman"/>
              </w:rPr>
              <w:t xml:space="preserve"> </w:t>
            </w:r>
          </w:p>
          <w:p w:rsidR="004748CA" w:rsidRDefault="004748CA">
            <w:pPr>
              <w:pStyle w:val="p1"/>
            </w:pPr>
            <w:r>
              <w:rPr>
                <w:rFonts w:ascii="Arial" w:hAnsi="Arial" w:cs="Arial"/>
                <w:b/>
                <w:bCs/>
              </w:rPr>
              <w:t xml:space="preserve">Governor Jindal </w:t>
            </w:r>
            <w:hyperlink r:id="rId8" w:history="1">
              <w:r>
                <w:rPr>
                  <w:rStyle w:val="s1"/>
                  <w:rFonts w:ascii="Arial" w:hAnsi="Arial" w:cs="Arial"/>
                  <w:b/>
                  <w:bCs/>
                  <w:color w:val="0000FF"/>
                  <w:u w:val="single"/>
                </w:rPr>
                <w:t>Wrote An Op-Ed</w:t>
              </w:r>
            </w:hyperlink>
            <w:r>
              <w:rPr>
                <w:rFonts w:ascii="Arial" w:hAnsi="Arial" w:cs="Arial"/>
                <w:b/>
                <w:bCs/>
              </w:rPr>
              <w:t xml:space="preserve"> Criticizing President Obama For Not Believing In The Principles Of American Exceptionalism And Peace Through Strength.</w:t>
            </w:r>
            <w:r>
              <w:rPr>
                <w:rFonts w:ascii="Arial" w:hAnsi="Arial" w:cs="Arial"/>
              </w:rPr>
              <w:t xml:space="preserve"> As this administration has careened from crisis to crisis over the past </w:t>
            </w:r>
            <w:r>
              <w:rPr>
                <w:rFonts w:ascii="Arial" w:hAnsi="Arial" w:cs="Arial"/>
              </w:rPr>
              <w:lastRenderedPageBreak/>
              <w:t>several months, a bigger crisis has emerged: one of competence—in President Obama's leadership, and in Washington's ability to get things done.  For a president who came into office promising to restore competence to the White House, his marked indifference towards governing has harmed the American people.  … Fixing these crises of competence will require decisive leadership by the administration. More importantly, it will also require the maturity to adapt a change in leadership style.  To date, President Obama has governed as if he does not believe in two critical foreign policy concepts: American exceptionalism, and peace through strength.  … In the end, I have every confidence that the strength and determination of the American people will see us through tough times. But only strong leadership by President Obama—by adopting the principles of American exceptionalism and peace through strength—can help restore our image abroad, keep Americans secure, and ensure our brave fighting men and women have the tools they need to succeed. For their sake, I hope that leadership arrives soon.</w:t>
            </w:r>
          </w:p>
          <w:p w:rsidR="004748CA" w:rsidRDefault="004748CA">
            <w:pPr>
              <w:pStyle w:val="p1"/>
            </w:pPr>
            <w:r>
              <w:rPr>
                <w:rFonts w:ascii="Arial" w:hAnsi="Arial" w:cs="Arial"/>
                <w:b/>
                <w:bCs/>
              </w:rPr>
              <w:t xml:space="preserve">Governor Jindal Was Featured On </w:t>
            </w:r>
            <w:hyperlink r:id="rId9" w:history="1">
              <w:r>
                <w:rPr>
                  <w:rStyle w:val="s1"/>
                  <w:rFonts w:ascii="Arial" w:hAnsi="Arial" w:cs="Arial"/>
                  <w:b/>
                  <w:bCs/>
                  <w:color w:val="0000FF"/>
                  <w:u w:val="single"/>
                </w:rPr>
                <w:t>Fox News' "Special Report</w:t>
              </w:r>
            </w:hyperlink>
            <w:r>
              <w:rPr>
                <w:rFonts w:ascii="Arial" w:hAnsi="Arial" w:cs="Arial"/>
                <w:b/>
                <w:bCs/>
              </w:rPr>
              <w:t xml:space="preserve">" Where He Criticized President Obama For Attempting To Redefine The American Dream. </w:t>
            </w:r>
            <w:r>
              <w:rPr>
                <w:rFonts w:ascii="Arial" w:hAnsi="Arial" w:cs="Arial"/>
              </w:rPr>
              <w:t>  Jindal is a two-term governor and former congressman who has steered Louisiana through post-Hurricane Katrina rebuilding and the BP oil spill. … Jindal discussed what he says is the biggest issue with Obama. "The most dangerous thing he's doing is trying to redefine the American dream […] This president seems intent on trying to define the American dream as about redistribution, government spending, government borrowing. That's not the American dream," he said.</w:t>
            </w:r>
          </w:p>
          <w:p w:rsidR="004748CA" w:rsidRDefault="004748CA">
            <w:pPr>
              <w:pStyle w:val="p1"/>
            </w:pPr>
            <w:hyperlink r:id="rId10" w:history="1">
              <w:r>
                <w:rPr>
                  <w:rStyle w:val="Hyperlink"/>
                  <w:rFonts w:ascii="Arial" w:hAnsi="Arial" w:cs="Arial"/>
                  <w:b/>
                  <w:bCs/>
                </w:rPr>
                <w:t>Governor Jindal Penned A Column</w:t>
              </w:r>
            </w:hyperlink>
            <w:r>
              <w:rPr>
                <w:rFonts w:ascii="Arial" w:hAnsi="Arial" w:cs="Arial"/>
                <w:b/>
                <w:bCs/>
              </w:rPr>
              <w:t xml:space="preserve"> Criticizing President Obama For His Top-Down Government Centered Approach To Health Care Reform And Encouraged The New </w:t>
            </w:r>
            <w:r>
              <w:rPr>
                <w:rFonts w:ascii="Arial" w:hAnsi="Arial" w:cs="Arial"/>
                <w:b/>
                <w:bCs/>
              </w:rPr>
              <w:lastRenderedPageBreak/>
              <w:t>Congress To Work To Repeal Obamacare.</w:t>
            </w:r>
            <w:r>
              <w:rPr>
                <w:rFonts w:ascii="Arial" w:hAnsi="Arial" w:cs="Arial"/>
              </w:rPr>
              <w:t xml:space="preserve"> Mr. Gruber and the other know-it-alls designed Obamacare as a top-down government centered approach where costs are high, and Washington bureaucrats are driving the train and making decisions about our health care. It was always meant to be a closed system that puts bureaucrats in the waiting room with you and your doctor. The Left's mindset on expanding Medicaid was a terrible, totally misguided idea, putting quantity over quality. … Real health care outcomes stem from patients and their doctors working together in an open health care system. Patients and doctors should have the right to make the health care choices that make the most sense for them. Decisions about our health care should not be made top-down, politically and artificially by Washington in a closed health care system. Better late than never for Jonathan Gruber and the Left to admit the deceptions used to sell Obamacare. And better late than never for President Obama himself to embrace reforms that can reduce costs, not raise them. As a Christian, I firmly believe in the redemptive power of second chances. Here's hoping that the new Congress and those in Washington take the opportunity fully within their grasp.</w:t>
            </w:r>
          </w:p>
          <w:p w:rsidR="004748CA" w:rsidRDefault="004748CA">
            <w:pPr>
              <w:pStyle w:val="p1"/>
            </w:pPr>
            <w:r>
              <w:rPr>
                <w:rFonts w:ascii="Arial" w:hAnsi="Arial" w:cs="Arial"/>
                <w:b/>
                <w:bCs/>
              </w:rPr>
              <w:t xml:space="preserve">Louisiana Joined Other States In </w:t>
            </w:r>
            <w:hyperlink r:id="rId11" w:history="1">
              <w:r>
                <w:rPr>
                  <w:rStyle w:val="s1"/>
                  <w:rFonts w:ascii="Arial" w:hAnsi="Arial" w:cs="Arial"/>
                  <w:b/>
                  <w:bCs/>
                  <w:color w:val="0000FF"/>
                  <w:u w:val="single"/>
                </w:rPr>
                <w:t>Suing President Obama</w:t>
              </w:r>
            </w:hyperlink>
            <w:r>
              <w:rPr>
                <w:rFonts w:ascii="Arial" w:hAnsi="Arial" w:cs="Arial"/>
                <w:b/>
                <w:bCs/>
              </w:rPr>
              <w:t xml:space="preserve"> Over His Unlawful Immigration Order.</w:t>
            </w:r>
            <w:r>
              <w:rPr>
                <w:rFonts w:ascii="Arial" w:hAnsi="Arial" w:cs="Arial"/>
              </w:rPr>
              <w:t xml:space="preserve"> Louisiana joined 16 other states Wednesday in filing a constitutional challenge over President Barack Obama's executive actions on immigration. … According to the lawsuit, Obama's unilateral action violates the "Take Care Clause" of the U.S. Constitution that limits the scope of presidential power. The lawsuit also alleges that federal rule-making procedures were violated and that the order will "exacerbate the humanitarian crisis along the southern border," requiring increased spending on law enforcement, health care and education. "We joined the lawsuit because what the president is doing is wrong. We have separation of powers for </w:t>
            </w:r>
            <w:r>
              <w:rPr>
                <w:rFonts w:ascii="Arial" w:hAnsi="Arial" w:cs="Arial"/>
              </w:rPr>
              <w:lastRenderedPageBreak/>
              <w:t>a reason," Gov. Bobby Jindal said in a statement … "The bottom line is that the president knows good and well that the American people do not support what he is considering doing — it's unpopular, which is why he waited until after the midterms," referring to November congressional elections in which Democrats lost a battle to stay in power in the Senate. Jindal, an outspoken critic of Obama on many issues, including the border crisis, said the new Congress should work together "and stop at nothing to secure the border."</w:t>
            </w:r>
          </w:p>
          <w:p w:rsidR="004748CA" w:rsidRDefault="004748CA">
            <w:pPr>
              <w:pStyle w:val="p1"/>
            </w:pPr>
            <w:r>
              <w:rPr>
                <w:rFonts w:ascii="Arial" w:hAnsi="Arial" w:cs="Arial"/>
                <w:b/>
                <w:bCs/>
              </w:rPr>
              <w:t xml:space="preserve">Governor Jindal Announced </w:t>
            </w:r>
            <w:proofErr w:type="spellStart"/>
            <w:r>
              <w:rPr>
                <w:rFonts w:ascii="Arial" w:hAnsi="Arial" w:cs="Arial"/>
                <w:b/>
                <w:bCs/>
              </w:rPr>
              <w:t>Oxlean</w:t>
            </w:r>
            <w:proofErr w:type="spellEnd"/>
            <w:r>
              <w:rPr>
                <w:rFonts w:ascii="Arial" w:hAnsi="Arial" w:cs="Arial"/>
                <w:b/>
                <w:bCs/>
              </w:rPr>
              <w:t xml:space="preserve"> Manufacturing Is Expanding Its Facility In Walker, Louisiana That Will Result In A Total Of More Than 190 New Jobs.</w:t>
            </w:r>
            <w:r>
              <w:rPr>
                <w:rFonts w:ascii="Arial" w:hAnsi="Arial" w:cs="Arial"/>
              </w:rPr>
              <w:t xml:space="preserve"> Governor Bobby Jindal and </w:t>
            </w:r>
            <w:proofErr w:type="spellStart"/>
            <w:r>
              <w:rPr>
                <w:rFonts w:ascii="Arial" w:hAnsi="Arial" w:cs="Arial"/>
              </w:rPr>
              <w:t>Oxlean</w:t>
            </w:r>
            <w:proofErr w:type="spellEnd"/>
            <w:r>
              <w:rPr>
                <w:rFonts w:ascii="Arial" w:hAnsi="Arial" w:cs="Arial"/>
              </w:rPr>
              <w:t xml:space="preserve"> Manufacturing LLC President and CEO Dale </w:t>
            </w:r>
            <w:proofErr w:type="spellStart"/>
            <w:r>
              <w:rPr>
                <w:rFonts w:ascii="Arial" w:hAnsi="Arial" w:cs="Arial"/>
              </w:rPr>
              <w:t>Huval</w:t>
            </w:r>
            <w:proofErr w:type="spellEnd"/>
            <w:r>
              <w:rPr>
                <w:rFonts w:ascii="Arial" w:hAnsi="Arial" w:cs="Arial"/>
              </w:rPr>
              <w:t xml:space="preserve"> announced the company will invest $2.1 million to expand and modernize the steel fabrication facility it acquired in Walker earlier this year. </w:t>
            </w:r>
            <w:proofErr w:type="spellStart"/>
            <w:r>
              <w:rPr>
                <w:rFonts w:ascii="Arial" w:hAnsi="Arial" w:cs="Arial"/>
              </w:rPr>
              <w:t>Oxlean</w:t>
            </w:r>
            <w:proofErr w:type="spellEnd"/>
            <w:r>
              <w:rPr>
                <w:rFonts w:ascii="Arial" w:hAnsi="Arial" w:cs="Arial"/>
              </w:rPr>
              <w:t>, which is retaining 27 existing jobs, will create 73 new jobs at the facility with an average annual salary of $55,000, plus benefits. Louisiana Economic Development estimates the expansion will result in an additional 122 new indirect jobs, for a total of more than 190 new jobs in Livingston Parish and the Capital Region. …Governor Jindal said, "</w:t>
            </w:r>
            <w:proofErr w:type="spellStart"/>
            <w:r>
              <w:rPr>
                <w:rFonts w:ascii="Arial" w:hAnsi="Arial" w:cs="Arial"/>
              </w:rPr>
              <w:t>Oxlean</w:t>
            </w:r>
            <w:proofErr w:type="spellEnd"/>
            <w:r>
              <w:rPr>
                <w:rFonts w:ascii="Arial" w:hAnsi="Arial" w:cs="Arial"/>
              </w:rPr>
              <w:t xml:space="preserve"> Manufacturing's new steel expansion is more proof that business is booming in Louisiana. More and more companies are investing here in our state and helping continue our economic growth, and this expansion is one more strong vote of confidence for our oil and gas industry and skilled energy and manufacturing workforce. </w:t>
            </w:r>
            <w:proofErr w:type="spellStart"/>
            <w:r>
              <w:rPr>
                <w:rFonts w:ascii="Arial" w:hAnsi="Arial" w:cs="Arial"/>
              </w:rPr>
              <w:t>Oxlean's</w:t>
            </w:r>
            <w:proofErr w:type="spellEnd"/>
            <w:r>
              <w:rPr>
                <w:rFonts w:ascii="Arial" w:hAnsi="Arial" w:cs="Arial"/>
              </w:rPr>
              <w:t xml:space="preserve"> investment will create great new jobs in Livingston Parish for years to come and will help Louisiana continue to be the best place in the world to pursue a great career and raise a family."</w:t>
            </w:r>
          </w:p>
          <w:p w:rsidR="004748CA" w:rsidRDefault="004748CA">
            <w:pPr>
              <w:pStyle w:val="p1"/>
            </w:pPr>
            <w:hyperlink r:id="rId12" w:history="1">
              <w:r>
                <w:rPr>
                  <w:rStyle w:val="Hyperlink"/>
                  <w:rFonts w:ascii="Arial" w:hAnsi="Arial" w:cs="Arial"/>
                  <w:b/>
                  <w:bCs/>
                </w:rPr>
                <w:t>First Lady Supriya Jindal</w:t>
              </w:r>
            </w:hyperlink>
            <w:r>
              <w:rPr>
                <w:rFonts w:ascii="Arial" w:hAnsi="Arial" w:cs="Arial"/>
                <w:b/>
                <w:bCs/>
              </w:rPr>
              <w:t xml:space="preserve"> Traveled To Eunice To Promote Her Foundation's New Program "Choose Smart And Get Active."</w:t>
            </w:r>
            <w:r>
              <w:rPr>
                <w:rFonts w:ascii="Arial" w:hAnsi="Arial" w:cs="Arial"/>
              </w:rPr>
              <w:t xml:space="preserve"> With signs </w:t>
            </w:r>
            <w:r>
              <w:rPr>
                <w:rFonts w:ascii="Arial" w:hAnsi="Arial" w:cs="Arial"/>
              </w:rPr>
              <w:lastRenderedPageBreak/>
              <w:t>welcoming her visit outside, students of Eunice Elementary School came out to welcome Louisiana's firs</w:t>
            </w:r>
            <w:bookmarkStart w:id="0" w:name="_GoBack"/>
            <w:bookmarkEnd w:id="0"/>
            <w:r>
              <w:rPr>
                <w:rFonts w:ascii="Arial" w:hAnsi="Arial" w:cs="Arial"/>
              </w:rPr>
              <w:t xml:space="preserve">t lady Supriya Jindal on Tuesday. The wife of Gov. Bobby Jindal shook the kids' hands and shared high-fives and selfies, then read the pre-kindergarteners a book, "I.Q. Gets Fit" about a class pet — a mouse — that creates its own obstacle course so it can compete in a school fitness event. Jindal visited to promote her foundation's new program, "Choose Smart and Get Active," that will provide state schools with the tools to promote a healthy lifestyle to students. The privately-funded program is a joint venture with the Supriya Jindal Foundation and the Amerigroup Foundation — the philanthropic arm of Amerigroup Insurance, which is owned by </w:t>
            </w:r>
            <w:proofErr w:type="spellStart"/>
            <w:r>
              <w:rPr>
                <w:rFonts w:ascii="Arial" w:hAnsi="Arial" w:cs="Arial"/>
              </w:rPr>
              <w:t>Wellpoint</w:t>
            </w:r>
            <w:proofErr w:type="spellEnd"/>
            <w:r>
              <w:rPr>
                <w:rFonts w:ascii="Arial" w:hAnsi="Arial" w:cs="Arial"/>
              </w:rPr>
              <w:t xml:space="preserve"> Inc.</w:t>
            </w:r>
          </w:p>
        </w:tc>
        <w:tc>
          <w:tcPr>
            <w:tcW w:w="5910" w:type="dxa"/>
            <w:hideMark/>
          </w:tcPr>
          <w:p w:rsidR="004748CA" w:rsidRDefault="004748CA">
            <w:pPr>
              <w:spacing w:after="240"/>
              <w:jc w:val="center"/>
              <w:rPr>
                <w:rFonts w:eastAsia="Times New Roman"/>
              </w:rPr>
            </w:pPr>
            <w:r>
              <w:rPr>
                <w:rFonts w:eastAsia="Times New Roman"/>
              </w:rPr>
              <w:lastRenderedPageBreak/>
              <w:br/>
              <w:t> </w:t>
            </w:r>
            <w:r>
              <w:rPr>
                <w:rFonts w:eastAsia="Times New Roman"/>
                <w:noProof/>
                <w:color w:val="0000FF"/>
              </w:rPr>
              <w:drawing>
                <wp:inline distT="0" distB="0" distL="0" distR="0">
                  <wp:extent cx="2076450" cy="866775"/>
                  <wp:effectExtent l="0" t="0" r="0" b="9525"/>
                  <wp:docPr id="8" name="Picture 8" descr="http://images.publicaster.com/ImageLibrary/account848/images/Donate_218x91.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publicaster.com/ImageLibrary/account848/images/Donate_218x91.png"/>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2076450" cy="866775"/>
                          </a:xfrm>
                          <a:prstGeom prst="rect">
                            <a:avLst/>
                          </a:prstGeom>
                          <a:noFill/>
                          <a:ln>
                            <a:noFill/>
                          </a:ln>
                        </pic:spPr>
                      </pic:pic>
                    </a:graphicData>
                  </a:graphic>
                </wp:inline>
              </w:drawing>
            </w:r>
          </w:p>
          <w:p w:rsidR="004748CA" w:rsidRDefault="004748CA">
            <w:pPr>
              <w:jc w:val="center"/>
              <w:rPr>
                <w:rFonts w:eastAsia="Times New Roman"/>
              </w:rPr>
            </w:pPr>
            <w:r>
              <w:rPr>
                <w:rFonts w:eastAsia="Times New Roman"/>
              </w:rPr>
              <w:pict>
                <v:rect id="_x0000_i1034" style="width:468pt;height:1.5pt" o:hralign="center" o:hrstd="t" o:hr="t" fillcolor="#a0a0a0" stroked="f"/>
              </w:pict>
            </w:r>
          </w:p>
          <w:p w:rsidR="004748CA" w:rsidRDefault="004748CA">
            <w:pPr>
              <w:spacing w:after="240"/>
              <w:jc w:val="center"/>
              <w:rPr>
                <w:rFonts w:eastAsia="Times New Roman"/>
              </w:rPr>
            </w:pPr>
            <w:r>
              <w:rPr>
                <w:rFonts w:eastAsia="Times New Roman"/>
              </w:rPr>
              <w:br/>
            </w:r>
            <w:r>
              <w:rPr>
                <w:rFonts w:eastAsia="Times New Roman"/>
                <w:noProof/>
                <w:color w:val="0000FF"/>
              </w:rPr>
              <w:drawing>
                <wp:inline distT="0" distB="0" distL="0" distR="0">
                  <wp:extent cx="1905000" cy="1905000"/>
                  <wp:effectExtent l="0" t="0" r="0" b="0"/>
                  <wp:docPr id="7" name="Picture 7" descr="http://images.publicaster.com/ImageLibrary/account848/images/Like%20Bobby_200x200_Blue.p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publicaster.com/ImageLibrary/account848/images/Like%20Bobby_200x200_Blue.png"/>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4748CA" w:rsidRDefault="004748CA">
            <w:pPr>
              <w:jc w:val="center"/>
              <w:rPr>
                <w:rFonts w:eastAsia="Times New Roman"/>
              </w:rPr>
            </w:pPr>
            <w:r>
              <w:rPr>
                <w:rFonts w:eastAsia="Times New Roman"/>
              </w:rPr>
              <w:pict>
                <v:rect id="_x0000_i1035" style="width:468pt;height:1.5pt" o:hralign="center" o:hrstd="t" o:hr="t" fillcolor="#a0a0a0" stroked="f"/>
              </w:pict>
            </w:r>
          </w:p>
          <w:p w:rsidR="004748CA" w:rsidRDefault="004748CA">
            <w:pPr>
              <w:jc w:val="center"/>
              <w:rPr>
                <w:rFonts w:eastAsia="Times New Roman"/>
              </w:rPr>
            </w:pPr>
            <w:r>
              <w:rPr>
                <w:rFonts w:eastAsia="Times New Roman"/>
              </w:rPr>
              <w:br/>
            </w:r>
            <w:r>
              <w:rPr>
                <w:rFonts w:eastAsia="Times New Roman"/>
                <w:noProof/>
                <w:color w:val="0000FF"/>
              </w:rPr>
              <w:drawing>
                <wp:inline distT="0" distB="0" distL="0" distR="0">
                  <wp:extent cx="1905000" cy="1905000"/>
                  <wp:effectExtent l="0" t="0" r="0" b="0"/>
                  <wp:docPr id="6" name="Picture 6" descr="http://images.publicaster.com/ImageLibrary/account848/images/Follow%20Bobby_200x200_Gray.p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publicaster.com/ImageLibrary/account848/images/Follow%20Bobby_200x200_Gray.png"/>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tc>
      </w:tr>
    </w:tbl>
    <w:p w:rsidR="004748CA" w:rsidRDefault="004748CA" w:rsidP="004748CA">
      <w:pPr>
        <w:rPr>
          <w:rFonts w:eastAsia="Times New Roman"/>
        </w:rPr>
      </w:pPr>
    </w:p>
    <w:tbl>
      <w:tblPr>
        <w:tblW w:w="9750" w:type="dxa"/>
        <w:jc w:val="center"/>
        <w:tblCellSpacing w:w="0" w:type="dxa"/>
        <w:tblCellMar>
          <w:left w:w="0" w:type="dxa"/>
          <w:right w:w="0" w:type="dxa"/>
        </w:tblCellMar>
        <w:tblLook w:val="04A0" w:firstRow="1" w:lastRow="0" w:firstColumn="1" w:lastColumn="0" w:noHBand="0" w:noVBand="1"/>
      </w:tblPr>
      <w:tblGrid>
        <w:gridCol w:w="9750"/>
      </w:tblGrid>
      <w:tr w:rsidR="004748CA" w:rsidTr="004748CA">
        <w:trPr>
          <w:tblCellSpacing w:w="0" w:type="dxa"/>
          <w:jc w:val="center"/>
        </w:trPr>
        <w:tc>
          <w:tcPr>
            <w:tcW w:w="0" w:type="auto"/>
            <w:tcMar>
              <w:top w:w="75" w:type="dxa"/>
              <w:left w:w="75" w:type="dxa"/>
              <w:bottom w:w="75" w:type="dxa"/>
              <w:right w:w="75" w:type="dxa"/>
            </w:tcMar>
            <w:vAlign w:val="center"/>
            <w:hideMark/>
          </w:tcPr>
          <w:tbl>
            <w:tblPr>
              <w:tblW w:w="5250" w:type="dxa"/>
              <w:jc w:val="center"/>
              <w:tblCellSpacing w:w="0" w:type="dxa"/>
              <w:tblCellMar>
                <w:top w:w="45" w:type="dxa"/>
                <w:left w:w="45" w:type="dxa"/>
                <w:bottom w:w="45" w:type="dxa"/>
                <w:right w:w="45" w:type="dxa"/>
              </w:tblCellMar>
              <w:tblLook w:val="04A0" w:firstRow="1" w:lastRow="0" w:firstColumn="1" w:lastColumn="0" w:noHBand="0" w:noVBand="1"/>
            </w:tblPr>
            <w:tblGrid>
              <w:gridCol w:w="1462"/>
              <w:gridCol w:w="1140"/>
              <w:gridCol w:w="1321"/>
              <w:gridCol w:w="1327"/>
            </w:tblGrid>
            <w:tr w:rsidR="004748CA">
              <w:trPr>
                <w:tblCellSpacing w:w="0" w:type="dxa"/>
                <w:jc w:val="center"/>
              </w:trPr>
              <w:tc>
                <w:tcPr>
                  <w:tcW w:w="0" w:type="auto"/>
                  <w:gridSpan w:val="4"/>
                  <w:vAlign w:val="center"/>
                  <w:hideMark/>
                </w:tcPr>
                <w:p w:rsidR="004748CA" w:rsidRDefault="004748CA">
                  <w:pPr>
                    <w:shd w:val="clear" w:color="auto" w:fill="E3E4E4"/>
                    <w:jc w:val="center"/>
                    <w:rPr>
                      <w:rFonts w:ascii="Arial" w:eastAsia="Times New Roman" w:hAnsi="Arial" w:cs="Arial"/>
                      <w:color w:val="68696A"/>
                      <w:sz w:val="15"/>
                      <w:szCs w:val="15"/>
                    </w:rPr>
                  </w:pPr>
                  <w:r>
                    <w:rPr>
                      <w:rFonts w:ascii="Arial" w:eastAsia="Times New Roman" w:hAnsi="Arial" w:cs="Arial"/>
                      <w:color w:val="68696A"/>
                      <w:sz w:val="15"/>
                      <w:szCs w:val="15"/>
                    </w:rPr>
                    <w:t>SHARE THIS EMAIL:</w:t>
                  </w:r>
                </w:p>
              </w:tc>
            </w:tr>
            <w:tr w:rsidR="004748CA">
              <w:trPr>
                <w:tblCellSpacing w:w="0" w:type="dxa"/>
                <w:jc w:val="center"/>
              </w:trPr>
              <w:tc>
                <w:tcPr>
                  <w:tcW w:w="0" w:type="auto"/>
                  <w:noWrap/>
                  <w:vAlign w:val="center"/>
                  <w:hideMark/>
                </w:tcPr>
                <w:p w:rsidR="004748CA" w:rsidRDefault="004748CA">
                  <w:pPr>
                    <w:rPr>
                      <w:rFonts w:ascii="Arial" w:eastAsia="Times New Roman" w:hAnsi="Arial" w:cs="Arial"/>
                      <w:color w:val="68696A"/>
                      <w:sz w:val="17"/>
                      <w:szCs w:val="17"/>
                    </w:rPr>
                  </w:pPr>
                  <w:hyperlink r:id="rId22" w:history="1">
                    <w:r>
                      <w:rPr>
                        <w:rFonts w:ascii="Arial" w:eastAsia="Times New Roman" w:hAnsi="Arial" w:cs="Arial"/>
                        <w:noProof/>
                        <w:color w:val="68696A"/>
                        <w:sz w:val="17"/>
                        <w:szCs w:val="17"/>
                      </w:rPr>
                      <w:drawing>
                        <wp:inline distT="0" distB="0" distL="0" distR="0">
                          <wp:extent cx="152400" cy="152400"/>
                          <wp:effectExtent l="0" t="0" r="0" b="0"/>
                          <wp:docPr id="5" name="Picture 5" descr="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cebook"/>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rStyle w:val="Hyperlink"/>
                        <w:rFonts w:ascii="Arial" w:eastAsia="Times New Roman" w:hAnsi="Arial" w:cs="Arial"/>
                        <w:color w:val="68696A"/>
                        <w:sz w:val="17"/>
                        <w:szCs w:val="17"/>
                        <w:u w:val="none"/>
                      </w:rPr>
                      <w:t>Facebook</w:t>
                    </w:r>
                  </w:hyperlink>
                </w:p>
              </w:tc>
              <w:tc>
                <w:tcPr>
                  <w:tcW w:w="0" w:type="auto"/>
                  <w:noWrap/>
                  <w:vAlign w:val="center"/>
                  <w:hideMark/>
                </w:tcPr>
                <w:p w:rsidR="004748CA" w:rsidRDefault="004748CA">
                  <w:pPr>
                    <w:rPr>
                      <w:rFonts w:ascii="Arial" w:eastAsia="Times New Roman" w:hAnsi="Arial" w:cs="Arial"/>
                      <w:color w:val="68696A"/>
                      <w:sz w:val="17"/>
                      <w:szCs w:val="17"/>
                    </w:rPr>
                  </w:pPr>
                  <w:hyperlink r:id="rId25" w:history="1">
                    <w:r>
                      <w:rPr>
                        <w:rFonts w:ascii="Arial" w:eastAsia="Times New Roman" w:hAnsi="Arial" w:cs="Arial"/>
                        <w:noProof/>
                        <w:color w:val="68696A"/>
                        <w:sz w:val="17"/>
                        <w:szCs w:val="17"/>
                      </w:rPr>
                      <w:drawing>
                        <wp:inline distT="0" distB="0" distL="0" distR="0">
                          <wp:extent cx="152400" cy="152400"/>
                          <wp:effectExtent l="0" t="0" r="0" b="0"/>
                          <wp:docPr id="4" name="Picture 4" descr="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witter"/>
                                  <pic:cNvPicPr>
                                    <a:picLocks noChangeAspect="1" noChangeArrowheads="1"/>
                                  </pic:cNvPicPr>
                                </pic:nvPicPr>
                                <pic:blipFill>
                                  <a:blip r:embed="rId26" r:link="rId2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rStyle w:val="Hyperlink"/>
                        <w:rFonts w:ascii="Arial" w:eastAsia="Times New Roman" w:hAnsi="Arial" w:cs="Arial"/>
                        <w:color w:val="68696A"/>
                        <w:sz w:val="17"/>
                        <w:szCs w:val="17"/>
                        <w:u w:val="none"/>
                      </w:rPr>
                      <w:t>Twitter</w:t>
                    </w:r>
                  </w:hyperlink>
                </w:p>
              </w:tc>
              <w:tc>
                <w:tcPr>
                  <w:tcW w:w="0" w:type="auto"/>
                  <w:noWrap/>
                  <w:vAlign w:val="center"/>
                  <w:hideMark/>
                </w:tcPr>
                <w:p w:rsidR="004748CA" w:rsidRDefault="004748CA">
                  <w:pPr>
                    <w:rPr>
                      <w:rFonts w:ascii="Arial" w:eastAsia="Times New Roman" w:hAnsi="Arial" w:cs="Arial"/>
                      <w:color w:val="68696A"/>
                      <w:sz w:val="17"/>
                      <w:szCs w:val="17"/>
                    </w:rPr>
                  </w:pPr>
                  <w:hyperlink r:id="rId28" w:history="1">
                    <w:r>
                      <w:rPr>
                        <w:rFonts w:ascii="Arial" w:eastAsia="Times New Roman" w:hAnsi="Arial" w:cs="Arial"/>
                        <w:noProof/>
                        <w:color w:val="68696A"/>
                        <w:sz w:val="17"/>
                        <w:szCs w:val="17"/>
                      </w:rPr>
                      <w:drawing>
                        <wp:inline distT="0" distB="0" distL="0" distR="0">
                          <wp:extent cx="152400" cy="152400"/>
                          <wp:effectExtent l="0" t="0" r="0" b="0"/>
                          <wp:docPr id="3" name="Picture 3" descr="Linke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inkedIn"/>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rStyle w:val="Hyperlink"/>
                        <w:rFonts w:ascii="Arial" w:eastAsia="Times New Roman" w:hAnsi="Arial" w:cs="Arial"/>
                        <w:color w:val="68696A"/>
                        <w:sz w:val="17"/>
                        <w:szCs w:val="17"/>
                        <w:u w:val="none"/>
                      </w:rPr>
                      <w:t>LinkedIn</w:t>
                    </w:r>
                  </w:hyperlink>
                </w:p>
              </w:tc>
              <w:tc>
                <w:tcPr>
                  <w:tcW w:w="0" w:type="auto"/>
                  <w:noWrap/>
                  <w:vAlign w:val="center"/>
                  <w:hideMark/>
                </w:tcPr>
                <w:p w:rsidR="004748CA" w:rsidRDefault="004748CA">
                  <w:pPr>
                    <w:rPr>
                      <w:rFonts w:ascii="Arial" w:eastAsia="Times New Roman" w:hAnsi="Arial" w:cs="Arial"/>
                      <w:color w:val="68696A"/>
                      <w:sz w:val="17"/>
                      <w:szCs w:val="17"/>
                    </w:rPr>
                  </w:pPr>
                  <w:hyperlink r:id="rId31" w:history="1">
                    <w:r>
                      <w:rPr>
                        <w:rFonts w:ascii="Arial" w:eastAsia="Times New Roman" w:hAnsi="Arial" w:cs="Arial"/>
                        <w:noProof/>
                        <w:color w:val="68696A"/>
                        <w:sz w:val="17"/>
                        <w:szCs w:val="17"/>
                      </w:rPr>
                      <w:drawing>
                        <wp:inline distT="0" distB="0" distL="0" distR="0">
                          <wp:extent cx="152400" cy="152400"/>
                          <wp:effectExtent l="0" t="0" r="0" b="0"/>
                          <wp:docPr id="2" name="Picture 2" descr="Goo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ogle+"/>
                                  <pic:cNvPicPr>
                                    <a:picLocks noChangeAspect="1" noChangeArrowheads="1"/>
                                  </pic:cNvPicPr>
                                </pic:nvPicPr>
                                <pic:blipFill>
                                  <a:blip r:embed="rId32" r:link="rId3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rStyle w:val="Hyperlink"/>
                        <w:rFonts w:ascii="Arial" w:eastAsia="Times New Roman" w:hAnsi="Arial" w:cs="Arial"/>
                        <w:color w:val="68696A"/>
                        <w:sz w:val="17"/>
                        <w:szCs w:val="17"/>
                        <w:u w:val="none"/>
                      </w:rPr>
                      <w:t>Google+</w:t>
                    </w:r>
                  </w:hyperlink>
                </w:p>
              </w:tc>
            </w:tr>
          </w:tbl>
          <w:p w:rsidR="004748CA" w:rsidRDefault="004748CA">
            <w:pPr>
              <w:jc w:val="center"/>
              <w:rPr>
                <w:rFonts w:eastAsia="Times New Roman"/>
                <w:sz w:val="20"/>
                <w:szCs w:val="20"/>
              </w:rPr>
            </w:pPr>
          </w:p>
        </w:tc>
      </w:tr>
      <w:tr w:rsidR="004748CA" w:rsidTr="004748CA">
        <w:trPr>
          <w:tblCellSpacing w:w="0" w:type="dxa"/>
          <w:jc w:val="center"/>
        </w:trPr>
        <w:tc>
          <w:tcPr>
            <w:tcW w:w="0" w:type="auto"/>
            <w:vAlign w:val="bottom"/>
            <w:hideMark/>
          </w:tcPr>
          <w:p w:rsidR="004748CA" w:rsidRDefault="004748CA">
            <w:pPr>
              <w:rPr>
                <w:rFonts w:eastAsia="Times New Roman"/>
              </w:rPr>
            </w:pPr>
            <w:r>
              <w:rPr>
                <w:rFonts w:eastAsia="Times New Roman"/>
                <w:noProof/>
              </w:rPr>
              <w:drawing>
                <wp:inline distT="0" distB="0" distL="0" distR="0">
                  <wp:extent cx="6191250" cy="161925"/>
                  <wp:effectExtent l="0" t="0" r="0" b="9525"/>
                  <wp:docPr id="1" name="Picture 1" descr="http://www.bsf01.com/creatives/bsf/publicaster/090530_Templates/images/fadeTo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bsf01.com/creatives/bsf/publicaster/090530_Templates/images/fadeTop.gif"/>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bwMode="auto">
                          <a:xfrm>
                            <a:off x="0" y="0"/>
                            <a:ext cx="6191250" cy="161925"/>
                          </a:xfrm>
                          <a:prstGeom prst="rect">
                            <a:avLst/>
                          </a:prstGeom>
                          <a:noFill/>
                          <a:ln>
                            <a:noFill/>
                          </a:ln>
                        </pic:spPr>
                      </pic:pic>
                    </a:graphicData>
                  </a:graphic>
                </wp:inline>
              </w:drawing>
            </w:r>
          </w:p>
        </w:tc>
      </w:tr>
      <w:tr w:rsidR="004748CA" w:rsidTr="004748CA">
        <w:trPr>
          <w:tblCellSpacing w:w="0" w:type="dxa"/>
          <w:jc w:val="center"/>
        </w:trPr>
        <w:tc>
          <w:tcPr>
            <w:tcW w:w="0" w:type="auto"/>
            <w:vAlign w:val="bottom"/>
            <w:hideMark/>
          </w:tcPr>
          <w:p w:rsidR="004748CA" w:rsidRDefault="004748CA">
            <w:pPr>
              <w:rPr>
                <w:rFonts w:eastAsia="Times New Roman"/>
              </w:rPr>
            </w:pPr>
          </w:p>
        </w:tc>
      </w:tr>
      <w:tr w:rsidR="004748CA" w:rsidTr="004748CA">
        <w:trPr>
          <w:tblCellSpacing w:w="0" w:type="dxa"/>
          <w:jc w:val="center"/>
        </w:trPr>
        <w:tc>
          <w:tcPr>
            <w:tcW w:w="0" w:type="auto"/>
            <w:shd w:val="clear" w:color="auto" w:fill="7B7B7B"/>
            <w:tcMar>
              <w:top w:w="0" w:type="dxa"/>
              <w:left w:w="225" w:type="dxa"/>
              <w:bottom w:w="0" w:type="dxa"/>
              <w:right w:w="0" w:type="dxa"/>
            </w:tcMar>
            <w:vAlign w:val="center"/>
            <w:hideMark/>
          </w:tcPr>
          <w:p w:rsidR="004748CA" w:rsidRDefault="004748CA">
            <w:pPr>
              <w:spacing w:line="255" w:lineRule="atLeast"/>
              <w:jc w:val="center"/>
              <w:rPr>
                <w:rFonts w:eastAsia="Times New Roman"/>
              </w:rPr>
            </w:pPr>
            <w:r>
              <w:rPr>
                <w:rFonts w:eastAsia="Times New Roman"/>
              </w:rPr>
              <w:t>Paid for by Friends of Bobby Jindal</w:t>
            </w:r>
            <w:r>
              <w:rPr>
                <w:rFonts w:eastAsia="Times New Roman"/>
              </w:rPr>
              <w:br/>
              <w:t>Friends of Bobby Jindal</w:t>
            </w:r>
            <w:r>
              <w:rPr>
                <w:rFonts w:eastAsia="Times New Roman"/>
              </w:rPr>
              <w:br/>
              <w:t>PO Box 4168</w:t>
            </w:r>
            <w:r>
              <w:rPr>
                <w:rFonts w:eastAsia="Times New Roman"/>
              </w:rPr>
              <w:br/>
              <w:t>Baton Rouge, LA 70821</w:t>
            </w:r>
            <w:r>
              <w:rPr>
                <w:rFonts w:eastAsia="Times New Roman"/>
              </w:rPr>
              <w:br/>
            </w:r>
            <w:hyperlink r:id="rId36" w:history="1">
              <w:r>
                <w:rPr>
                  <w:rStyle w:val="Hyperlink"/>
                  <w:rFonts w:eastAsia="Times New Roman"/>
                </w:rPr>
                <w:t>www.bobbyjindal.com</w:t>
              </w:r>
            </w:hyperlink>
          </w:p>
        </w:tc>
      </w:tr>
    </w:tbl>
    <w:p w:rsidR="00FA5531" w:rsidRDefault="00FA5531"/>
    <w:sectPr w:rsidR="00FA55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8CA"/>
    <w:rsid w:val="004748CA"/>
    <w:rsid w:val="00FA5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013073-718B-4441-A4F1-DD73F6F25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48C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748CA"/>
    <w:rPr>
      <w:color w:val="0000FF"/>
      <w:u w:val="single"/>
    </w:rPr>
  </w:style>
  <w:style w:type="paragraph" w:customStyle="1" w:styleId="p1">
    <w:name w:val="p1"/>
    <w:basedOn w:val="Normal"/>
    <w:uiPriority w:val="99"/>
    <w:rsid w:val="004748CA"/>
    <w:pPr>
      <w:spacing w:before="100" w:beforeAutospacing="1" w:after="100" w:afterAutospacing="1"/>
    </w:pPr>
  </w:style>
  <w:style w:type="character" w:customStyle="1" w:styleId="s1">
    <w:name w:val="s1"/>
    <w:basedOn w:val="DefaultParagraphFont"/>
    <w:rsid w:val="004748CA"/>
  </w:style>
  <w:style w:type="character" w:styleId="Strong">
    <w:name w:val="Strong"/>
    <w:basedOn w:val="DefaultParagraphFont"/>
    <w:uiPriority w:val="22"/>
    <w:qFormat/>
    <w:rsid w:val="004748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831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click.bsftransmit7.com/ClickThru.aspx?pubids=393%7c63188%7c721821%7c03666&amp;digest=OCypM%2fv0%2fN%2bPIh9HrFCyNA&amp;sysid=1" TargetMode="External"/><Relationship Id="rId18" Type="http://schemas.openxmlformats.org/officeDocument/2006/relationships/image" Target="http://images.publicaster.com/ImageLibrary/account848/images/Like%20Bobby_200x200_Blue.png" TargetMode="External"/><Relationship Id="rId26" Type="http://schemas.openxmlformats.org/officeDocument/2006/relationships/image" Target="media/image6.gif"/><Relationship Id="rId21" Type="http://schemas.openxmlformats.org/officeDocument/2006/relationships/image" Target="http://images.publicaster.com/ImageLibrary/account848/images/Follow%20Bobby_200x200_Gray.png" TargetMode="External"/><Relationship Id="rId34" Type="http://schemas.openxmlformats.org/officeDocument/2006/relationships/image" Target="media/image9.gif"/><Relationship Id="rId7" Type="http://schemas.openxmlformats.org/officeDocument/2006/relationships/hyperlink" Target="http://click.bsftransmit7.com/ClickThru.aspx?pubids=393%7c63175%7c721821%7c03666&amp;digest=h%2f0FPrGZbt2q9gioUNkV1w&amp;sysid=1" TargetMode="External"/><Relationship Id="rId12" Type="http://schemas.openxmlformats.org/officeDocument/2006/relationships/hyperlink" Target="http://click.bsftransmit7.com/ClickThru.aspx?pubids=393%7c63185%7c721821%7c03666&amp;digest=FdYIx3VmOJYTvb9gB%2b4jFQ&amp;sysid=1" TargetMode="External"/><Relationship Id="rId17" Type="http://schemas.openxmlformats.org/officeDocument/2006/relationships/image" Target="media/image3.png"/><Relationship Id="rId25" Type="http://schemas.openxmlformats.org/officeDocument/2006/relationships/hyperlink" Target="http://twitter.com/intent/tweet?status=Governor+Jindal%3a+President+Obama+Doesn%27t+Believe+In+American+Exceptionalism%20http%3a%2f%2fbsfurl.com%2f1zO4c/19tg/F7H" TargetMode="External"/><Relationship Id="rId33" Type="http://schemas.openxmlformats.org/officeDocument/2006/relationships/image" Target="http://images.publicaster.com/imagelibrary/social/gplus.png"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click.bsftransmit7.com/ClickThru.aspx?pubids=393%7c63180%7c721821%7c03666&amp;digest=sKaJPxNjrNF5MNtWVsKdlw&amp;sysid=1" TargetMode="External"/><Relationship Id="rId20" Type="http://schemas.openxmlformats.org/officeDocument/2006/relationships/image" Target="media/image4.png"/><Relationship Id="rId29" Type="http://schemas.openxmlformats.org/officeDocument/2006/relationships/image" Target="media/image7.gif"/><Relationship Id="rId1" Type="http://schemas.openxmlformats.org/officeDocument/2006/relationships/styles" Target="styles.xml"/><Relationship Id="rId6" Type="http://schemas.openxmlformats.org/officeDocument/2006/relationships/image" Target="http://images.publicaster.com/ImageLibrary/account848/images/logo4.png" TargetMode="External"/><Relationship Id="rId11" Type="http://schemas.openxmlformats.org/officeDocument/2006/relationships/hyperlink" Target="http://click.bsftransmit7.com/ClickThru.aspx?pubids=393%7c63173%7c721821%7c03666&amp;digest=fMw%2f2WTtYKuq0VXO2c%2b9KQ&amp;sysid=1" TargetMode="External"/><Relationship Id="rId24" Type="http://schemas.openxmlformats.org/officeDocument/2006/relationships/image" Target="http://images.publicaster.com/imagelibrary/social/facebook.gif" TargetMode="External"/><Relationship Id="rId32" Type="http://schemas.openxmlformats.org/officeDocument/2006/relationships/image" Target="media/image8.png"/><Relationship Id="rId37"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http://images.publicaster.com/ImageLibrary/account848/images/Donate_218x91.png" TargetMode="External"/><Relationship Id="rId23" Type="http://schemas.openxmlformats.org/officeDocument/2006/relationships/image" Target="media/image5.gif"/><Relationship Id="rId28" Type="http://schemas.openxmlformats.org/officeDocument/2006/relationships/hyperlink" Target="http://www.linkedin.com/shareArticle?mini=true&amp;ro=true&amp;url=http%3a%2f%2fbsfurl.com%2f1zO4k/19tg/F7H&amp;armin=armin&amp;title=Governor+Jindal%3a+President+Obama+Doesn%27t+Believe+In+American+Exceptionalism" TargetMode="External"/><Relationship Id="rId36" Type="http://schemas.openxmlformats.org/officeDocument/2006/relationships/hyperlink" Target="http://click.bsftransmit7.com/ClickThru.aspx?pubids=393%7c63184%7c721821%7c03666&amp;digest=wzOGYYbcRQRTBB1lawdvtQ&amp;sysid=1" TargetMode="External"/><Relationship Id="rId10" Type="http://schemas.openxmlformats.org/officeDocument/2006/relationships/hyperlink" Target="http://click.bsftransmit7.com/ClickThru.aspx?pubids=393%7c63171%7c721821%7c03666&amp;digest=sLs7f6De8QQpLJGkVE%2fvpg&amp;sysid=1" TargetMode="External"/><Relationship Id="rId19" Type="http://schemas.openxmlformats.org/officeDocument/2006/relationships/hyperlink" Target="http://click.bsftransmit7.com/ClickThru.aspx?pubids=393%7c63182%7c721821%7c03666&amp;digest=4SriztW2gmIgO2%2fVl75q%2bw&amp;sysid=1" TargetMode="External"/><Relationship Id="rId31" Type="http://schemas.openxmlformats.org/officeDocument/2006/relationships/hyperlink" Target="https://plusone.google.com/_/+1/confirm?hl=en&amp;url=http%3a%2f%2fbsfurl.com%2f1zO4Y/19tg/F7H" TargetMode="External"/><Relationship Id="rId4" Type="http://schemas.openxmlformats.org/officeDocument/2006/relationships/hyperlink" Target="http://click.bsftransmit7.com/ClickThru.aspx?pubids=393%7c63164%7c721821%7c03666&amp;digest=5GLRBKxsjvlQfsT5GZXiOQ&amp;sysid=1" TargetMode="External"/><Relationship Id="rId9" Type="http://schemas.openxmlformats.org/officeDocument/2006/relationships/hyperlink" Target="http://click.bsftransmit7.com/ClickThru.aspx?pubids=393%7c63179%7c721821%7c03666&amp;digest=OHXc07HZI8Rcg1bdionE%2bg&amp;sysid=1" TargetMode="External"/><Relationship Id="rId14" Type="http://schemas.openxmlformats.org/officeDocument/2006/relationships/image" Target="media/image2.png"/><Relationship Id="rId22" Type="http://schemas.openxmlformats.org/officeDocument/2006/relationships/hyperlink" Target="http://www.facebook.com/sharer.php?u=http%3a%2f%2fbsfurl.com%2f1zO4S/19tg/F7H&amp;t=Governor+Jindal%3a+President+Obama+Doesn%27t+Believe+In+American+Exceptionalism" TargetMode="External"/><Relationship Id="rId27" Type="http://schemas.openxmlformats.org/officeDocument/2006/relationships/image" Target="http://images.publicaster.com/imagelibrary/social/twitter.gif" TargetMode="External"/><Relationship Id="rId30" Type="http://schemas.openxmlformats.org/officeDocument/2006/relationships/image" Target="http://images.publicaster.com/imagelibrary/social/linkedin.gif" TargetMode="External"/><Relationship Id="rId35" Type="http://schemas.openxmlformats.org/officeDocument/2006/relationships/image" Target="http://www.bsf01.com/creatives/bsf/publicaster/090530_Templates/images/fadeTop.gif" TargetMode="External"/><Relationship Id="rId8" Type="http://schemas.openxmlformats.org/officeDocument/2006/relationships/hyperlink" Target="http://click.bsftransmit7.com/ClickThru.aspx?pubids=393%7c63176%7c721821%7c03666&amp;digest=9%2b5TO7l66BsZfHIM5WGt%2fw&amp;sysid=1"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1429</Words>
  <Characters>8149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Aswell</dc:creator>
  <cp:keywords/>
  <dc:description/>
  <cp:lastModifiedBy>Tom Aswell</cp:lastModifiedBy>
  <cp:revision>1</cp:revision>
  <dcterms:created xsi:type="dcterms:W3CDTF">2014-12-08T00:23:00Z</dcterms:created>
  <dcterms:modified xsi:type="dcterms:W3CDTF">2014-12-08T00:24:00Z</dcterms:modified>
</cp:coreProperties>
</file>